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FE0" w:rsidRPr="00E97391" w:rsidRDefault="00D63122" w:rsidP="00D63122">
      <w:pPr>
        <w:jc w:val="center"/>
        <w:rPr>
          <w:b/>
          <w:color w:val="auto"/>
          <w:sz w:val="24"/>
          <w:szCs w:val="24"/>
        </w:rPr>
      </w:pPr>
      <w:bookmarkStart w:id="0" w:name="_GoBack"/>
      <w:bookmarkEnd w:id="0"/>
      <w:r w:rsidRPr="00E97391">
        <w:rPr>
          <w:b/>
          <w:color w:val="auto"/>
          <w:sz w:val="24"/>
          <w:szCs w:val="24"/>
        </w:rPr>
        <w:t>T.C.</w:t>
      </w:r>
    </w:p>
    <w:p w:rsidR="00D63122" w:rsidRPr="00E97391" w:rsidRDefault="00D63122" w:rsidP="00D63122">
      <w:pPr>
        <w:jc w:val="center"/>
        <w:rPr>
          <w:b/>
          <w:color w:val="auto"/>
          <w:sz w:val="24"/>
          <w:szCs w:val="24"/>
        </w:rPr>
      </w:pPr>
      <w:r w:rsidRPr="00E97391">
        <w:rPr>
          <w:b/>
          <w:color w:val="auto"/>
          <w:sz w:val="24"/>
          <w:szCs w:val="24"/>
        </w:rPr>
        <w:t>KIRŞEHİR DEFTERDARLIĞI</w:t>
      </w:r>
    </w:p>
    <w:p w:rsidR="00D63122" w:rsidRPr="00E97391" w:rsidRDefault="00D63122" w:rsidP="00D63122">
      <w:pPr>
        <w:jc w:val="center"/>
        <w:rPr>
          <w:b/>
          <w:color w:val="auto"/>
          <w:sz w:val="24"/>
          <w:szCs w:val="24"/>
        </w:rPr>
      </w:pPr>
      <w:r w:rsidRPr="00E97391">
        <w:rPr>
          <w:b/>
          <w:color w:val="auto"/>
          <w:sz w:val="24"/>
          <w:szCs w:val="24"/>
        </w:rPr>
        <w:t>MUHAKEMAT MÜDÜRLÜĞÜ HİZMET STANDARTI</w:t>
      </w:r>
    </w:p>
    <w:p w:rsidR="00D63122" w:rsidRDefault="00D63122"/>
    <w:tbl>
      <w:tblPr>
        <w:tblStyle w:val="TabloKlavuzu"/>
        <w:tblW w:w="0" w:type="auto"/>
        <w:tblInd w:w="10" w:type="dxa"/>
        <w:tblLook w:val="04A0" w:firstRow="1" w:lastRow="0" w:firstColumn="1" w:lastColumn="0" w:noHBand="0" w:noVBand="1"/>
      </w:tblPr>
      <w:tblGrid>
        <w:gridCol w:w="1403"/>
        <w:gridCol w:w="2268"/>
        <w:gridCol w:w="6817"/>
        <w:gridCol w:w="3496"/>
      </w:tblGrid>
      <w:tr w:rsidR="00D63122" w:rsidTr="00D63122">
        <w:tc>
          <w:tcPr>
            <w:tcW w:w="1403" w:type="dxa"/>
          </w:tcPr>
          <w:p w:rsidR="00D63122" w:rsidRPr="00CC5960" w:rsidRDefault="00D63122" w:rsidP="00D63122">
            <w:pPr>
              <w:spacing w:after="0"/>
              <w:ind w:left="0" w:firstLine="0"/>
              <w:jc w:val="center"/>
              <w:rPr>
                <w:b/>
              </w:rPr>
            </w:pPr>
            <w:r w:rsidRPr="00CC5960">
              <w:rPr>
                <w:rFonts w:ascii="Times New Roman" w:eastAsia="Times New Roman" w:hAnsi="Times New Roman" w:cs="Times New Roman"/>
                <w:b/>
                <w:sz w:val="24"/>
              </w:rPr>
              <w:t xml:space="preserve">SIRA NO </w:t>
            </w:r>
          </w:p>
        </w:tc>
        <w:tc>
          <w:tcPr>
            <w:tcW w:w="2268" w:type="dxa"/>
          </w:tcPr>
          <w:p w:rsidR="00D63122" w:rsidRPr="00CC5960" w:rsidRDefault="00D63122" w:rsidP="00D63122">
            <w:pPr>
              <w:spacing w:after="21"/>
              <w:ind w:left="0" w:right="2" w:firstLine="0"/>
              <w:jc w:val="center"/>
              <w:rPr>
                <w:b/>
              </w:rPr>
            </w:pPr>
            <w:r w:rsidRPr="00CC5960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D63122" w:rsidRPr="00CC5960" w:rsidRDefault="00D63122" w:rsidP="00D63122">
            <w:pPr>
              <w:spacing w:after="0"/>
              <w:ind w:left="151" w:firstLine="0"/>
              <w:rPr>
                <w:b/>
              </w:rPr>
            </w:pPr>
            <w:r w:rsidRPr="00CC5960">
              <w:rPr>
                <w:rFonts w:ascii="Times New Roman" w:eastAsia="Times New Roman" w:hAnsi="Times New Roman" w:cs="Times New Roman"/>
                <w:b/>
                <w:sz w:val="24"/>
              </w:rPr>
              <w:t xml:space="preserve">HİZMETİN ADI </w:t>
            </w:r>
          </w:p>
        </w:tc>
        <w:tc>
          <w:tcPr>
            <w:tcW w:w="6817" w:type="dxa"/>
          </w:tcPr>
          <w:p w:rsidR="00D63122" w:rsidRPr="00CC5960" w:rsidRDefault="00D63122" w:rsidP="00D63122">
            <w:pPr>
              <w:spacing w:after="22"/>
              <w:ind w:left="32" w:firstLine="0"/>
              <w:jc w:val="center"/>
              <w:rPr>
                <w:b/>
              </w:rPr>
            </w:pPr>
            <w:r w:rsidRPr="00CC5960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D63122" w:rsidRPr="00CC5960" w:rsidRDefault="00D63122" w:rsidP="00D63122">
            <w:pPr>
              <w:spacing w:after="0"/>
              <w:ind w:left="0" w:right="31" w:firstLine="0"/>
              <w:jc w:val="center"/>
              <w:rPr>
                <w:b/>
              </w:rPr>
            </w:pPr>
            <w:r w:rsidRPr="00CC5960">
              <w:rPr>
                <w:rFonts w:ascii="Times New Roman" w:eastAsia="Times New Roman" w:hAnsi="Times New Roman" w:cs="Times New Roman"/>
                <w:b/>
                <w:sz w:val="24"/>
              </w:rPr>
              <w:t xml:space="preserve">BAŞVURUDA İSTENİLEN BELGELER </w:t>
            </w:r>
          </w:p>
        </w:tc>
        <w:tc>
          <w:tcPr>
            <w:tcW w:w="3496" w:type="dxa"/>
          </w:tcPr>
          <w:p w:rsidR="00D63122" w:rsidRPr="00CC5960" w:rsidRDefault="00D63122" w:rsidP="00D63122">
            <w:pPr>
              <w:spacing w:after="20"/>
              <w:ind w:left="0" w:right="63" w:firstLine="0"/>
              <w:jc w:val="center"/>
              <w:rPr>
                <w:b/>
              </w:rPr>
            </w:pPr>
            <w:r w:rsidRPr="00CC5960">
              <w:rPr>
                <w:rFonts w:ascii="Times New Roman" w:eastAsia="Times New Roman" w:hAnsi="Times New Roman" w:cs="Times New Roman"/>
                <w:b/>
                <w:sz w:val="24"/>
              </w:rPr>
              <w:t xml:space="preserve">HİZMETİN TAMAMLANMA </w:t>
            </w:r>
          </w:p>
          <w:p w:rsidR="00D63122" w:rsidRPr="00CC5960" w:rsidRDefault="00D63122" w:rsidP="00D63122">
            <w:pPr>
              <w:spacing w:after="22"/>
              <w:ind w:left="0" w:right="58" w:firstLine="0"/>
              <w:jc w:val="center"/>
              <w:rPr>
                <w:b/>
              </w:rPr>
            </w:pPr>
            <w:r w:rsidRPr="00CC5960">
              <w:rPr>
                <w:rFonts w:ascii="Times New Roman" w:eastAsia="Times New Roman" w:hAnsi="Times New Roman" w:cs="Times New Roman"/>
                <w:b/>
                <w:sz w:val="24"/>
              </w:rPr>
              <w:t xml:space="preserve">SÜRESİ </w:t>
            </w:r>
          </w:p>
          <w:p w:rsidR="00D63122" w:rsidRPr="00CC5960" w:rsidRDefault="00D63122" w:rsidP="00D63122">
            <w:pPr>
              <w:spacing w:after="0"/>
              <w:ind w:left="0" w:right="65" w:firstLine="0"/>
              <w:jc w:val="center"/>
              <w:rPr>
                <w:b/>
              </w:rPr>
            </w:pPr>
            <w:r w:rsidRPr="00CC5960">
              <w:rPr>
                <w:rFonts w:ascii="Times New Roman" w:eastAsia="Times New Roman" w:hAnsi="Times New Roman" w:cs="Times New Roman"/>
                <w:b/>
                <w:sz w:val="24"/>
              </w:rPr>
              <w:t xml:space="preserve">( EN GEÇ SÜRE ) </w:t>
            </w:r>
          </w:p>
        </w:tc>
      </w:tr>
      <w:tr w:rsidR="00D63122" w:rsidTr="00D63122">
        <w:tc>
          <w:tcPr>
            <w:tcW w:w="1403" w:type="dxa"/>
          </w:tcPr>
          <w:p w:rsidR="00D63122" w:rsidRDefault="00D63122" w:rsidP="00D63122">
            <w:pPr>
              <w:ind w:left="0" w:firstLine="0"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D63122" w:rsidRDefault="00D63122" w:rsidP="00D63122">
            <w:pPr>
              <w:ind w:left="0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>İlama Bağlı Borçlar</w:t>
            </w:r>
          </w:p>
        </w:tc>
        <w:tc>
          <w:tcPr>
            <w:tcW w:w="6817" w:type="dxa"/>
          </w:tcPr>
          <w:p w:rsidR="00D63122" w:rsidRDefault="000D0470" w:rsidP="00D63122">
            <w:pPr>
              <w:spacing w:after="0" w:line="276" w:lineRule="auto"/>
              <w:ind w:left="0" w:firstLine="0"/>
            </w:pPr>
            <w:r>
              <w:rPr>
                <w:sz w:val="24"/>
              </w:rPr>
              <w:t>1-Dilekçe (Dilekçede T.</w:t>
            </w:r>
            <w:r w:rsidR="00D63122">
              <w:rPr>
                <w:sz w:val="24"/>
              </w:rPr>
              <w:t>C.</w:t>
            </w:r>
            <w:r>
              <w:rPr>
                <w:sz w:val="24"/>
              </w:rPr>
              <w:t xml:space="preserve"> </w:t>
            </w:r>
            <w:r w:rsidR="00D63122">
              <w:rPr>
                <w:sz w:val="24"/>
              </w:rPr>
              <w:t xml:space="preserve">Kimlik numarası, ödeme yapılacak banka adı ile banka hesap numarasının belirtilmesi,  </w:t>
            </w:r>
          </w:p>
          <w:p w:rsidR="00D63122" w:rsidRDefault="00D63122" w:rsidP="00D63122">
            <w:pPr>
              <w:spacing w:after="15" w:line="259" w:lineRule="auto"/>
              <w:ind w:left="0" w:firstLine="0"/>
            </w:pPr>
            <w:r>
              <w:rPr>
                <w:sz w:val="24"/>
              </w:rPr>
              <w:t xml:space="preserve">2-Kesinleşmiş mahkeme kararı,  </w:t>
            </w:r>
          </w:p>
          <w:p w:rsidR="00D63122" w:rsidRDefault="00D63122" w:rsidP="00D63122">
            <w:pPr>
              <w:spacing w:after="19" w:line="259" w:lineRule="auto"/>
              <w:ind w:left="0" w:firstLine="0"/>
              <w:rPr>
                <w:sz w:val="24"/>
              </w:rPr>
            </w:pPr>
            <w:r>
              <w:rPr>
                <w:sz w:val="24"/>
              </w:rPr>
              <w:t xml:space="preserve">3-Ödeme vekile yapılacaksa vekâletname  </w:t>
            </w:r>
          </w:p>
          <w:p w:rsidR="00D63122" w:rsidRDefault="00D63122" w:rsidP="00D63122">
            <w:pPr>
              <w:spacing w:after="19" w:line="259" w:lineRule="auto"/>
              <w:ind w:left="0" w:firstLine="0"/>
            </w:pPr>
            <w:r>
              <w:rPr>
                <w:sz w:val="24"/>
              </w:rPr>
              <w:t>4-Avukatlık vekâlet ücreti ödenmesi için serbest meslek makbuzu (icra takibi yolu ile yapılacak ödemelerde serbest meslek makbuzu icra dairesine verilecektir.</w:t>
            </w:r>
          </w:p>
        </w:tc>
        <w:tc>
          <w:tcPr>
            <w:tcW w:w="3496" w:type="dxa"/>
          </w:tcPr>
          <w:p w:rsidR="00D63122" w:rsidRDefault="00D63122" w:rsidP="00D63122">
            <w:pPr>
              <w:ind w:left="0" w:firstLine="0"/>
              <w:jc w:val="both"/>
            </w:pPr>
            <w:r>
              <w:t xml:space="preserve">         Ödenek olması </w:t>
            </w:r>
            <w:proofErr w:type="gramStart"/>
            <w:r>
              <w:t>kaydıyla  aynı</w:t>
            </w:r>
            <w:proofErr w:type="gramEnd"/>
            <w:r>
              <w:t xml:space="preserve"> gün, ödenek yok ise aynı gün                          ödenek talep edilir.  Hesaplara düştüğü gün ödeme işlemi başlatılır. En geç 3 iş günü içinde ödeme sonuçlandırılır.</w:t>
            </w:r>
          </w:p>
        </w:tc>
      </w:tr>
    </w:tbl>
    <w:p w:rsidR="00D63122" w:rsidRDefault="00D63122"/>
    <w:p w:rsidR="00A93454" w:rsidRDefault="00A93454"/>
    <w:p w:rsidR="00A93454" w:rsidRDefault="00A93454"/>
    <w:p w:rsidR="00A93454" w:rsidRPr="002A5F05" w:rsidRDefault="00A93454">
      <w:r w:rsidRPr="002A5F05">
        <w:t xml:space="preserve">İlk </w:t>
      </w:r>
      <w:proofErr w:type="spellStart"/>
      <w:r w:rsidRPr="002A5F05">
        <w:t>Müracat</w:t>
      </w:r>
      <w:proofErr w:type="spellEnd"/>
      <w:r w:rsidRPr="002A5F05">
        <w:t xml:space="preserve"> Yeri: Kırşehir Defterdarlığı                                                                                                             İkinci </w:t>
      </w:r>
      <w:proofErr w:type="spellStart"/>
      <w:r w:rsidRPr="002A5F05">
        <w:t>Müracat</w:t>
      </w:r>
      <w:proofErr w:type="spellEnd"/>
      <w:r w:rsidRPr="002A5F05">
        <w:t xml:space="preserve"> Yeri: Kırşehir Valiliği</w:t>
      </w:r>
    </w:p>
    <w:p w:rsidR="00A93454" w:rsidRPr="002A5F05" w:rsidRDefault="00A93454">
      <w:r w:rsidRPr="002A5F05">
        <w:t xml:space="preserve">İsim: Mustafa KURT                                                                                                                     </w:t>
      </w:r>
      <w:r w:rsidR="004213D0">
        <w:t xml:space="preserve">                    İsim: Z</w:t>
      </w:r>
      <w:r w:rsidRPr="002A5F05">
        <w:t>ikri ŞAHİN</w:t>
      </w:r>
    </w:p>
    <w:p w:rsidR="00A93454" w:rsidRPr="002A5F05" w:rsidRDefault="00A93454">
      <w:r w:rsidRPr="002A5F05">
        <w:t>Unvan: Defterdar                                                                                                                                              Unvan: Vali Yardımcısı</w:t>
      </w:r>
    </w:p>
    <w:p w:rsidR="00A93454" w:rsidRPr="002A5F05" w:rsidRDefault="00A93454" w:rsidP="00A93454">
      <w:r w:rsidRPr="002A5F05">
        <w:t xml:space="preserve">Adres: Ahi Evran Mah. </w:t>
      </w:r>
      <w:proofErr w:type="spellStart"/>
      <w:r w:rsidRPr="002A5F05">
        <w:t>M.Ali</w:t>
      </w:r>
      <w:proofErr w:type="spellEnd"/>
      <w:r w:rsidRPr="002A5F05">
        <w:t xml:space="preserve"> Yapıcı Bulvarı                                                                                                     Adres: Ahi Evran Mah. </w:t>
      </w:r>
      <w:proofErr w:type="spellStart"/>
      <w:r w:rsidRPr="002A5F05">
        <w:t>M.Ali</w:t>
      </w:r>
      <w:proofErr w:type="spellEnd"/>
      <w:r w:rsidRPr="002A5F05">
        <w:t xml:space="preserve"> Yapıcı Bulvarı Defterdarlık Hizmet Binası.                                                                                                                 </w:t>
      </w:r>
      <w:r w:rsidR="004F154E">
        <w:t xml:space="preserve"> </w:t>
      </w:r>
      <w:r w:rsidRPr="002A5F05">
        <w:t>Valilik Hizmet Binası.</w:t>
      </w:r>
    </w:p>
    <w:p w:rsidR="002A5F05" w:rsidRPr="002A5F05" w:rsidRDefault="002A5F05" w:rsidP="00A93454">
      <w:pPr>
        <w:rPr>
          <w:color w:val="auto"/>
          <w:shd w:val="clear" w:color="auto" w:fill="FFFFFF"/>
        </w:rPr>
      </w:pPr>
      <w:r w:rsidRPr="002A5F05">
        <w:rPr>
          <w:color w:val="auto"/>
        </w:rPr>
        <w:t xml:space="preserve">Tel: </w:t>
      </w:r>
      <w:r w:rsidRPr="002A5F05">
        <w:rPr>
          <w:color w:val="auto"/>
          <w:shd w:val="clear" w:color="auto" w:fill="FFFFFF"/>
        </w:rPr>
        <w:t xml:space="preserve">(0386) 213 10 25.                                                                                                                 </w:t>
      </w:r>
      <w:r>
        <w:rPr>
          <w:color w:val="auto"/>
          <w:shd w:val="clear" w:color="auto" w:fill="FFFFFF"/>
        </w:rPr>
        <w:t xml:space="preserve">                     </w:t>
      </w:r>
      <w:r w:rsidRPr="002A5F05">
        <w:rPr>
          <w:color w:val="auto"/>
          <w:shd w:val="clear" w:color="auto" w:fill="FFFFFF"/>
        </w:rPr>
        <w:t>Tel:  0 386 213 45 43</w:t>
      </w:r>
    </w:p>
    <w:p w:rsidR="002A5F05" w:rsidRPr="002A5F05" w:rsidRDefault="002A5F05" w:rsidP="002A5F05">
      <w:pPr>
        <w:shd w:val="clear" w:color="auto" w:fill="FFFFFF"/>
        <w:spacing w:after="0"/>
        <w:ind w:left="0" w:firstLine="0"/>
        <w:rPr>
          <w:color w:val="auto"/>
          <w:shd w:val="clear" w:color="auto" w:fill="FFFFFF"/>
        </w:rPr>
      </w:pPr>
      <w:proofErr w:type="spellStart"/>
      <w:r w:rsidRPr="002A5F05">
        <w:rPr>
          <w:color w:val="auto"/>
          <w:shd w:val="clear" w:color="auto" w:fill="FFFFFF"/>
        </w:rPr>
        <w:t>Fax</w:t>
      </w:r>
      <w:proofErr w:type="spellEnd"/>
      <w:r w:rsidRPr="002A5F05">
        <w:rPr>
          <w:color w:val="auto"/>
          <w:shd w:val="clear" w:color="auto" w:fill="FFFFFF"/>
        </w:rPr>
        <w:t xml:space="preserve">: 0 386 </w:t>
      </w:r>
      <w:r w:rsidRPr="002A5F05">
        <w:rPr>
          <w:rFonts w:ascii="Tahoma" w:hAnsi="Tahoma" w:cs="Tahoma"/>
          <w:color w:val="333333"/>
          <w:shd w:val="clear" w:color="auto" w:fill="FFFFFF"/>
        </w:rPr>
        <w:t>213 20 48</w:t>
      </w:r>
      <w:r w:rsidRPr="002A5F05">
        <w:rPr>
          <w:color w:val="auto"/>
          <w:shd w:val="clear" w:color="auto" w:fill="FFFFFF"/>
        </w:rPr>
        <w:tab/>
      </w:r>
      <w:r>
        <w:rPr>
          <w:color w:val="auto"/>
          <w:shd w:val="clear" w:color="auto" w:fill="FFFFFF"/>
        </w:rPr>
        <w:tab/>
      </w:r>
      <w:r>
        <w:rPr>
          <w:color w:val="auto"/>
          <w:shd w:val="clear" w:color="auto" w:fill="FFFFFF"/>
        </w:rPr>
        <w:tab/>
      </w:r>
      <w:r>
        <w:rPr>
          <w:color w:val="auto"/>
          <w:shd w:val="clear" w:color="auto" w:fill="FFFFFF"/>
        </w:rPr>
        <w:tab/>
      </w:r>
      <w:r>
        <w:rPr>
          <w:color w:val="auto"/>
          <w:shd w:val="clear" w:color="auto" w:fill="FFFFFF"/>
        </w:rPr>
        <w:tab/>
      </w:r>
      <w:r>
        <w:rPr>
          <w:color w:val="auto"/>
          <w:shd w:val="clear" w:color="auto" w:fill="FFFFFF"/>
        </w:rPr>
        <w:tab/>
      </w:r>
      <w:r>
        <w:rPr>
          <w:color w:val="auto"/>
          <w:shd w:val="clear" w:color="auto" w:fill="FFFFFF"/>
        </w:rPr>
        <w:tab/>
      </w:r>
      <w:r>
        <w:rPr>
          <w:color w:val="auto"/>
          <w:shd w:val="clear" w:color="auto" w:fill="FFFFFF"/>
        </w:rPr>
        <w:tab/>
      </w:r>
      <w:r>
        <w:rPr>
          <w:color w:val="auto"/>
          <w:shd w:val="clear" w:color="auto" w:fill="FFFFFF"/>
        </w:rPr>
        <w:tab/>
      </w:r>
      <w:r>
        <w:rPr>
          <w:color w:val="auto"/>
          <w:shd w:val="clear" w:color="auto" w:fill="FFFFFF"/>
        </w:rPr>
        <w:tab/>
        <w:t xml:space="preserve">                            </w:t>
      </w:r>
      <w:r w:rsidR="004F154E">
        <w:rPr>
          <w:color w:val="auto"/>
          <w:shd w:val="clear" w:color="auto" w:fill="FFFFFF"/>
        </w:rPr>
        <w:t xml:space="preserve">   </w:t>
      </w:r>
      <w:proofErr w:type="spellStart"/>
      <w:r w:rsidRPr="002A5F05">
        <w:rPr>
          <w:rFonts w:eastAsia="Times New Roman"/>
          <w:color w:val="auto"/>
        </w:rPr>
        <w:t>Fax</w:t>
      </w:r>
      <w:proofErr w:type="spellEnd"/>
      <w:r w:rsidRPr="002A5F05">
        <w:rPr>
          <w:rFonts w:eastAsia="Times New Roman"/>
          <w:color w:val="auto"/>
        </w:rPr>
        <w:t>: 03 86 213 33 97</w:t>
      </w:r>
    </w:p>
    <w:p w:rsidR="00A93454" w:rsidRDefault="002A5F05" w:rsidP="004213D0">
      <w:pPr>
        <w:shd w:val="clear" w:color="auto" w:fill="FFFFFF"/>
        <w:spacing w:after="0"/>
        <w:ind w:left="0" w:firstLine="0"/>
        <w:rPr>
          <w:color w:val="4F4F4F"/>
          <w:sz w:val="21"/>
          <w:szCs w:val="21"/>
        </w:rPr>
      </w:pPr>
      <w:r>
        <w:rPr>
          <w:color w:val="auto"/>
          <w:shd w:val="clear" w:color="auto" w:fill="FFFFFF"/>
        </w:rPr>
        <w:t>E-</w:t>
      </w:r>
      <w:r w:rsidRPr="002A5F05">
        <w:rPr>
          <w:color w:val="auto"/>
          <w:shd w:val="clear" w:color="auto" w:fill="FFFFFF"/>
        </w:rPr>
        <w:t xml:space="preserve">Posta : </w:t>
      </w:r>
      <w:hyperlink r:id="rId6" w:history="1">
        <w:r w:rsidRPr="002E72B1">
          <w:rPr>
            <w:rStyle w:val="Kpr"/>
            <w:shd w:val="clear" w:color="auto" w:fill="FFFFFF"/>
          </w:rPr>
          <w:t>kirsehirdef@maliye.gov.tr</w:t>
        </w:r>
      </w:hyperlink>
      <w:r w:rsidRPr="002A5F05">
        <w:rPr>
          <w:color w:val="auto"/>
          <w:shd w:val="clear" w:color="auto" w:fill="FFFFFF"/>
        </w:rPr>
        <w:t>.</w:t>
      </w:r>
      <w:r>
        <w:rPr>
          <w:color w:val="auto"/>
          <w:shd w:val="clear" w:color="auto" w:fill="FFFFFF"/>
        </w:rPr>
        <w:t xml:space="preserve">                                                                                                                </w:t>
      </w:r>
      <w:r w:rsidR="004F154E">
        <w:rPr>
          <w:color w:val="auto"/>
          <w:shd w:val="clear" w:color="auto" w:fill="FFFFFF"/>
        </w:rPr>
        <w:t xml:space="preserve"> </w:t>
      </w:r>
      <w:r>
        <w:rPr>
          <w:color w:val="auto"/>
          <w:shd w:val="clear" w:color="auto" w:fill="FFFFFF"/>
        </w:rPr>
        <w:t>E- Posta:</w:t>
      </w:r>
      <w:r w:rsidRPr="002A5F05">
        <w:rPr>
          <w:color w:val="4F4F4F"/>
          <w:sz w:val="21"/>
          <w:szCs w:val="21"/>
        </w:rPr>
        <w:t xml:space="preserve"> </w:t>
      </w:r>
      <w:hyperlink r:id="rId7" w:history="1">
        <w:r>
          <w:rPr>
            <w:rStyle w:val="Kpr"/>
            <w:color w:val="4F4F4F"/>
            <w:sz w:val="21"/>
            <w:szCs w:val="21"/>
          </w:rPr>
          <w:t>kirsehir@icisleri.gov.tr</w:t>
        </w:r>
      </w:hyperlink>
    </w:p>
    <w:p w:rsidR="004F154E" w:rsidRDefault="004F154E" w:rsidP="004213D0">
      <w:pPr>
        <w:shd w:val="clear" w:color="auto" w:fill="FFFFFF"/>
        <w:spacing w:after="0"/>
        <w:ind w:left="0" w:firstLine="0"/>
        <w:rPr>
          <w:color w:val="4F4F4F"/>
          <w:sz w:val="21"/>
          <w:szCs w:val="21"/>
        </w:rPr>
      </w:pPr>
    </w:p>
    <w:p w:rsidR="004F154E" w:rsidRDefault="004F154E" w:rsidP="004213D0">
      <w:pPr>
        <w:shd w:val="clear" w:color="auto" w:fill="FFFFFF"/>
        <w:spacing w:after="0"/>
        <w:ind w:left="0" w:firstLine="0"/>
        <w:rPr>
          <w:color w:val="4F4F4F"/>
          <w:sz w:val="21"/>
          <w:szCs w:val="21"/>
        </w:rPr>
      </w:pPr>
    </w:p>
    <w:p w:rsidR="004F154E" w:rsidRDefault="004F154E" w:rsidP="004213D0">
      <w:pPr>
        <w:shd w:val="clear" w:color="auto" w:fill="FFFFFF"/>
        <w:spacing w:after="0"/>
        <w:ind w:left="0" w:firstLine="0"/>
        <w:rPr>
          <w:color w:val="4F4F4F"/>
          <w:sz w:val="21"/>
          <w:szCs w:val="21"/>
        </w:rPr>
      </w:pPr>
    </w:p>
    <w:p w:rsidR="004F154E" w:rsidRDefault="004F154E" w:rsidP="004213D0">
      <w:pPr>
        <w:shd w:val="clear" w:color="auto" w:fill="FFFFFF"/>
        <w:spacing w:after="0"/>
        <w:ind w:left="0" w:firstLine="0"/>
        <w:rPr>
          <w:color w:val="4F4F4F"/>
          <w:sz w:val="21"/>
          <w:szCs w:val="21"/>
        </w:rPr>
      </w:pPr>
    </w:p>
    <w:p w:rsidR="004F154E" w:rsidRPr="004F154E" w:rsidRDefault="004F154E" w:rsidP="004213D0">
      <w:pPr>
        <w:shd w:val="clear" w:color="auto" w:fill="FFFFFF"/>
        <w:spacing w:after="0"/>
        <w:ind w:left="0" w:firstLine="0"/>
        <w:rPr>
          <w:b/>
        </w:rPr>
      </w:pPr>
      <w:r w:rsidRPr="004F154E">
        <w:rPr>
          <w:b/>
          <w:color w:val="4F4F4F"/>
          <w:sz w:val="21"/>
          <w:szCs w:val="21"/>
        </w:rPr>
        <w:t>NOT: GERÇEĞE AYKIRI BEYANDA BULUNANLAR VEYA SAHTE BELGE SUNANLAR HAKKINDA SUÇ DUYURUSUNDA BULUNULUR.</w:t>
      </w:r>
    </w:p>
    <w:sectPr w:rsidR="004F154E" w:rsidRPr="004F154E" w:rsidSect="00D6312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214BA6"/>
    <w:multiLevelType w:val="hybridMultilevel"/>
    <w:tmpl w:val="D28028C0"/>
    <w:lvl w:ilvl="0" w:tplc="C08C5F18">
      <w:start w:val="1"/>
      <w:numFmt w:val="decimal"/>
      <w:lvlText w:val="%1-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542F96">
      <w:start w:val="1"/>
      <w:numFmt w:val="lowerLetter"/>
      <w:lvlText w:val="%2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2C95D0">
      <w:start w:val="1"/>
      <w:numFmt w:val="lowerRoman"/>
      <w:lvlText w:val="%3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B4EFD22">
      <w:start w:val="1"/>
      <w:numFmt w:val="decimal"/>
      <w:lvlText w:val="%4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8AC246">
      <w:start w:val="1"/>
      <w:numFmt w:val="lowerLetter"/>
      <w:lvlText w:val="%5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4A0D96">
      <w:start w:val="1"/>
      <w:numFmt w:val="lowerRoman"/>
      <w:lvlText w:val="%6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AE997E">
      <w:start w:val="1"/>
      <w:numFmt w:val="decimal"/>
      <w:lvlText w:val="%7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1CD6D2">
      <w:start w:val="1"/>
      <w:numFmt w:val="lowerLetter"/>
      <w:lvlText w:val="%8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C6F6AC">
      <w:start w:val="1"/>
      <w:numFmt w:val="lowerRoman"/>
      <w:lvlText w:val="%9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122"/>
    <w:rsid w:val="000D0470"/>
    <w:rsid w:val="002A5F05"/>
    <w:rsid w:val="004213D0"/>
    <w:rsid w:val="004F154E"/>
    <w:rsid w:val="005C0107"/>
    <w:rsid w:val="00A82E02"/>
    <w:rsid w:val="00A93454"/>
    <w:rsid w:val="00AD6FE0"/>
    <w:rsid w:val="00CC5960"/>
    <w:rsid w:val="00D63122"/>
    <w:rsid w:val="00E9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29ACDA-85D4-466D-802F-CAB4BA551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3122"/>
    <w:pPr>
      <w:spacing w:after="3"/>
      <w:ind w:left="10" w:hanging="10"/>
    </w:pPr>
    <w:rPr>
      <w:rFonts w:ascii="Arial" w:eastAsia="Arial" w:hAnsi="Arial" w:cs="Arial"/>
      <w:color w:val="00000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rsid w:val="00D63122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oKlavuzu">
    <w:name w:val="Table Grid"/>
    <w:basedOn w:val="NormalTablo"/>
    <w:uiPriority w:val="39"/>
    <w:rsid w:val="00D631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2A5F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1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559508">
          <w:marLeft w:val="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44468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99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04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78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irsehir@icisleri.gov.tr%20-%20icisleribakanligi@hs01.kep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irsehirdef@maliye.gov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AE9D6D-A6A7-4BDC-B5B8-ABEC084C9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Hazine ve Maliye Bakanlığı</Company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Muharrem ŞAHİN</dc:creator>
  <cp:keywords/>
  <dc:description/>
  <cp:lastModifiedBy>Funda AKMAN GÜMÜŞ</cp:lastModifiedBy>
  <cp:revision>2</cp:revision>
  <dcterms:created xsi:type="dcterms:W3CDTF">2022-09-30T10:59:00Z</dcterms:created>
  <dcterms:modified xsi:type="dcterms:W3CDTF">2022-09-30T10:59:00Z</dcterms:modified>
</cp:coreProperties>
</file>